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EF" w:rsidRDefault="009E2BEF" w:rsidP="009E2BEF">
      <w:pPr>
        <w:spacing w:after="120"/>
        <w:rPr>
          <w:rFonts w:cs="Arial"/>
          <w:color w:val="595959"/>
          <w:sz w:val="28"/>
          <w:szCs w:val="28"/>
          <w:lang w:val="en-US" w:eastAsia="en-GB"/>
        </w:rPr>
      </w:pPr>
      <w:bookmarkStart w:id="0" w:name="_GoBack"/>
      <w:bookmarkEnd w:id="0"/>
      <w:r w:rsidRPr="00CA62C8">
        <w:rPr>
          <w:rFonts w:cs="Arial"/>
          <w:color w:val="595959"/>
          <w:sz w:val="28"/>
          <w:szCs w:val="28"/>
          <w:lang w:val="en-US" w:eastAsia="en-GB"/>
        </w:rPr>
        <w:t> </w:t>
      </w:r>
    </w:p>
    <w:p w:rsidR="009E2BEF" w:rsidRDefault="009E2BEF" w:rsidP="009E2BEF">
      <w:pPr>
        <w:spacing w:after="120"/>
        <w:rPr>
          <w:rFonts w:cs="Arial"/>
          <w:sz w:val="28"/>
          <w:szCs w:val="28"/>
          <w:lang w:val="en-US" w:eastAsia="en-GB"/>
        </w:rPr>
      </w:pPr>
      <w:r w:rsidRPr="00666483">
        <w:rPr>
          <w:rFonts w:cs="Arial"/>
          <w:sz w:val="28"/>
          <w:szCs w:val="28"/>
          <w:lang w:val="en-US" w:eastAsia="en-GB"/>
        </w:rPr>
        <w:t>Dear Parent/</w:t>
      </w:r>
      <w:proofErr w:type="spellStart"/>
      <w:r w:rsidRPr="00666483">
        <w:rPr>
          <w:rFonts w:cs="Arial"/>
          <w:sz w:val="28"/>
          <w:szCs w:val="28"/>
          <w:lang w:val="en-US" w:eastAsia="en-GB"/>
        </w:rPr>
        <w:t>Carer</w:t>
      </w:r>
      <w:proofErr w:type="spellEnd"/>
    </w:p>
    <w:p w:rsidR="009E2BEF" w:rsidRPr="00666483" w:rsidRDefault="009E2BEF" w:rsidP="009E2BEF">
      <w:pPr>
        <w:spacing w:after="120"/>
        <w:rPr>
          <w:rFonts w:cs="Arial"/>
          <w:sz w:val="28"/>
          <w:szCs w:val="28"/>
          <w:lang w:val="en-US" w:eastAsia="en-GB"/>
        </w:rPr>
      </w:pPr>
    </w:p>
    <w:p w:rsidR="009E2BEF" w:rsidRDefault="009E2BEF" w:rsidP="009E2BEF">
      <w:pPr>
        <w:spacing w:after="120"/>
        <w:rPr>
          <w:rFonts w:cs="Arial"/>
          <w:sz w:val="28"/>
          <w:szCs w:val="28"/>
          <w:lang w:val="en-US" w:eastAsia="en-GB"/>
        </w:rPr>
      </w:pPr>
      <w:r w:rsidRPr="00666483">
        <w:rPr>
          <w:rFonts w:cs="Arial"/>
          <w:sz w:val="28"/>
          <w:szCs w:val="28"/>
          <w:lang w:val="en-US" w:eastAsia="en-GB"/>
        </w:rPr>
        <w:t>Kent County Council has launched a new 24 hour helpline called Kent Together to support vulnerable people in Kent who need urgent help, supplies or medication. The helpline will provide a single, convenient point of contact for anyone in the county who is in urgent need of help during the Coronavirus outbreak. It is a collaboration between KCC, central Government, District, Borough and local councils, the voluntary and community sector, the NHS, emergency services and other partners to ensure help is at hand for vulnerable people.</w:t>
      </w:r>
    </w:p>
    <w:p w:rsidR="009E2BEF" w:rsidRPr="00666483" w:rsidRDefault="009E2BEF" w:rsidP="009E2BEF">
      <w:pPr>
        <w:spacing w:after="120"/>
        <w:rPr>
          <w:rFonts w:cs="Arial"/>
          <w:sz w:val="28"/>
          <w:szCs w:val="28"/>
          <w:lang w:val="en-US" w:eastAsia="en-GB"/>
        </w:rPr>
      </w:pPr>
    </w:p>
    <w:p w:rsidR="009E2BEF" w:rsidRDefault="009E2BEF" w:rsidP="009E2BEF">
      <w:pPr>
        <w:spacing w:after="120"/>
        <w:rPr>
          <w:rFonts w:cs="Arial"/>
          <w:sz w:val="28"/>
          <w:szCs w:val="28"/>
          <w:lang w:val="en-US" w:eastAsia="en-GB"/>
        </w:rPr>
      </w:pPr>
      <w:r w:rsidRPr="00666483">
        <w:rPr>
          <w:rFonts w:cs="Arial"/>
          <w:sz w:val="28"/>
          <w:szCs w:val="28"/>
          <w:lang w:val="en-US" w:eastAsia="en-GB"/>
        </w:rPr>
        <w:t xml:space="preserve">If you are vulnerable and have an urgent need that cannot be met through existing support networks, or are concerned about the welfare of someone else you can contact the Kent Together helpline at </w:t>
      </w:r>
      <w:hyperlink r:id="rId7" w:history="1">
        <w:r w:rsidRPr="0079140D">
          <w:rPr>
            <w:rStyle w:val="Hyperlink"/>
            <w:rFonts w:cs="Arial"/>
            <w:sz w:val="28"/>
            <w:szCs w:val="28"/>
            <w:lang w:val="en-US" w:eastAsia="en-GB"/>
          </w:rPr>
          <w:t>www.kent.gov.uk/KentTogether</w:t>
        </w:r>
      </w:hyperlink>
      <w:r>
        <w:rPr>
          <w:rFonts w:cs="Arial"/>
          <w:sz w:val="28"/>
          <w:szCs w:val="28"/>
          <w:lang w:val="en-US" w:eastAsia="en-GB"/>
        </w:rPr>
        <w:t xml:space="preserve"> </w:t>
      </w:r>
      <w:r w:rsidRPr="00666483">
        <w:rPr>
          <w:rFonts w:cs="Arial"/>
          <w:sz w:val="28"/>
          <w:szCs w:val="28"/>
          <w:lang w:val="en-US" w:eastAsia="en-GB"/>
        </w:rPr>
        <w:t>or by calling on 03000 41 92 92. It is a 24 hour service.</w:t>
      </w:r>
    </w:p>
    <w:p w:rsidR="009E2BEF" w:rsidRDefault="009E2BEF" w:rsidP="009E2BEF">
      <w:pPr>
        <w:spacing w:after="120"/>
        <w:rPr>
          <w:rFonts w:cs="Arial"/>
          <w:sz w:val="28"/>
          <w:szCs w:val="28"/>
          <w:lang w:val="en-US" w:eastAsia="en-GB"/>
        </w:rPr>
      </w:pPr>
    </w:p>
    <w:p w:rsidR="009E2BEF" w:rsidRPr="00666483" w:rsidRDefault="009E2BEF" w:rsidP="009E2BEF">
      <w:pPr>
        <w:spacing w:after="120"/>
        <w:rPr>
          <w:rFonts w:cs="Arial"/>
          <w:sz w:val="28"/>
          <w:szCs w:val="28"/>
          <w:lang w:val="en-US" w:eastAsia="en-GB"/>
        </w:rPr>
      </w:pPr>
    </w:p>
    <w:p w:rsidR="009E2BEF" w:rsidRDefault="009E2BEF" w:rsidP="009E2BEF">
      <w:pPr>
        <w:spacing w:after="120"/>
        <w:rPr>
          <w:rFonts w:cs="Arial"/>
          <w:sz w:val="28"/>
          <w:szCs w:val="28"/>
          <w:lang w:val="en-US" w:eastAsia="en-GB"/>
        </w:rPr>
      </w:pPr>
      <w:r w:rsidRPr="00666483">
        <w:rPr>
          <w:rFonts w:cs="Arial"/>
          <w:sz w:val="28"/>
          <w:szCs w:val="28"/>
          <w:lang w:val="en-US" w:eastAsia="en-GB"/>
        </w:rPr>
        <w:t>Kind Regards</w:t>
      </w:r>
      <w:r>
        <w:rPr>
          <w:rFonts w:cs="Arial"/>
          <w:sz w:val="28"/>
          <w:szCs w:val="28"/>
          <w:lang w:val="en-US" w:eastAsia="en-GB"/>
        </w:rPr>
        <w:t xml:space="preserve"> </w:t>
      </w:r>
    </w:p>
    <w:p w:rsidR="009E2BEF" w:rsidRDefault="009E2BEF" w:rsidP="009E2BEF">
      <w:pPr>
        <w:spacing w:after="120"/>
        <w:rPr>
          <w:rFonts w:cs="Arial"/>
          <w:sz w:val="28"/>
          <w:szCs w:val="28"/>
          <w:lang w:val="en-US" w:eastAsia="en-GB"/>
        </w:rPr>
      </w:pPr>
    </w:p>
    <w:p w:rsidR="009E2BEF" w:rsidRPr="00666483" w:rsidRDefault="009E2BEF" w:rsidP="009E2BEF">
      <w:pPr>
        <w:spacing w:after="120"/>
        <w:rPr>
          <w:rFonts w:cs="Arial"/>
          <w:sz w:val="28"/>
          <w:szCs w:val="28"/>
          <w:lang w:val="en-US" w:eastAsia="en-GB"/>
        </w:rPr>
      </w:pPr>
      <w:proofErr w:type="spellStart"/>
      <w:r>
        <w:rPr>
          <w:rFonts w:cs="Arial"/>
          <w:sz w:val="28"/>
          <w:szCs w:val="28"/>
          <w:lang w:val="en-US" w:eastAsia="en-GB"/>
        </w:rPr>
        <w:t>Frittenden</w:t>
      </w:r>
      <w:proofErr w:type="spellEnd"/>
      <w:r>
        <w:rPr>
          <w:rFonts w:cs="Arial"/>
          <w:sz w:val="28"/>
          <w:szCs w:val="28"/>
          <w:lang w:val="en-US" w:eastAsia="en-GB"/>
        </w:rPr>
        <w:t xml:space="preserve"> CEP </w:t>
      </w:r>
    </w:p>
    <w:p w:rsidR="009E2BEF" w:rsidRPr="00C91772" w:rsidRDefault="009E2BEF" w:rsidP="009E2BEF">
      <w:pPr>
        <w:spacing w:after="120"/>
      </w:pPr>
    </w:p>
    <w:p w:rsidR="00C41668" w:rsidRDefault="0001644A"/>
    <w:sectPr w:rsidR="00C41668" w:rsidSect="00B252BF">
      <w:footerReference w:type="even" r:id="rId8"/>
      <w:footerReference w:type="default" r:id="rId9"/>
      <w:headerReference w:type="first" r:id="rId10"/>
      <w:footerReference w:type="first" r:id="rId1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644A">
      <w:r>
        <w:separator/>
      </w:r>
    </w:p>
  </w:endnote>
  <w:endnote w:type="continuationSeparator" w:id="0">
    <w:p w:rsidR="00000000" w:rsidRDefault="0001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87" w:rsidRDefault="009E2BEF" w:rsidP="0066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087" w:rsidRDefault="0001644A" w:rsidP="00C917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87" w:rsidRDefault="0001644A" w:rsidP="00C917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87" w:rsidRDefault="009E2BEF">
    <w:pPr>
      <w:pStyle w:val="Footer"/>
    </w:pPr>
    <w:r>
      <w:rPr>
        <w:noProof/>
        <w:lang w:eastAsia="en-GB"/>
      </w:rPr>
      <w:drawing>
        <wp:anchor distT="0" distB="0" distL="114300" distR="114300" simplePos="0" relativeHeight="251660288" behindDoc="0" locked="0" layoutInCell="1" allowOverlap="1" wp14:anchorId="20D5AE5A" wp14:editId="408E84BE">
          <wp:simplePos x="0" y="0"/>
          <wp:positionH relativeFrom="column">
            <wp:posOffset>-1143635</wp:posOffset>
          </wp:positionH>
          <wp:positionV relativeFrom="paragraph">
            <wp:posOffset>-545465</wp:posOffset>
          </wp:positionV>
          <wp:extent cx="2941955" cy="925195"/>
          <wp:effectExtent l="0" t="0" r="0" b="8255"/>
          <wp:wrapNone/>
          <wp:docPr id="2" name="Picture 0"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644A">
      <w:r>
        <w:separator/>
      </w:r>
    </w:p>
  </w:footnote>
  <w:footnote w:type="continuationSeparator" w:id="0">
    <w:p w:rsidR="00000000" w:rsidRDefault="0001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87" w:rsidRDefault="0001644A">
    <w:pPr>
      <w:pStyle w:val="Header"/>
    </w:pPr>
  </w:p>
  <w:p w:rsidR="00C97087" w:rsidRDefault="0001644A">
    <w:pPr>
      <w:pStyle w:val="Header"/>
    </w:pPr>
  </w:p>
  <w:p w:rsidR="00C97087" w:rsidRDefault="009E2BEF">
    <w:pPr>
      <w:pStyle w:val="Header"/>
    </w:pPr>
    <w:r>
      <w:rPr>
        <w:noProof/>
      </w:rPr>
      <w:drawing>
        <wp:anchor distT="0" distB="0" distL="114300" distR="114300" simplePos="0" relativeHeight="251659264" behindDoc="0" locked="0" layoutInCell="1" allowOverlap="1" wp14:anchorId="22A52C50" wp14:editId="35A1AE0A">
          <wp:simplePos x="0" y="0"/>
          <wp:positionH relativeFrom="column">
            <wp:posOffset>3733165</wp:posOffset>
          </wp:positionH>
          <wp:positionV relativeFrom="paragraph">
            <wp:posOffset>-375285</wp:posOffset>
          </wp:positionV>
          <wp:extent cx="1777365" cy="1153795"/>
          <wp:effectExtent l="0" t="0" r="0" b="8255"/>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087" w:rsidRDefault="0001644A">
    <w:pPr>
      <w:pStyle w:val="Header"/>
    </w:pPr>
  </w:p>
  <w:p w:rsidR="00C97087" w:rsidRDefault="0001644A">
    <w:pPr>
      <w:pStyle w:val="Header"/>
    </w:pPr>
  </w:p>
  <w:p w:rsidR="00C97087" w:rsidRDefault="0001644A">
    <w:pPr>
      <w:pStyle w:val="Header"/>
    </w:pPr>
  </w:p>
  <w:p w:rsidR="00C97087" w:rsidRDefault="00016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EF"/>
    <w:rsid w:val="0001644A"/>
    <w:rsid w:val="009E2BEF"/>
    <w:rsid w:val="00CC467F"/>
    <w:rsid w:val="00D44176"/>
    <w:rsid w:val="00DC1E28"/>
    <w:rsid w:val="00F9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E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2BEF"/>
    <w:rPr>
      <w:rFonts w:ascii="Arial" w:hAnsi="Arial"/>
      <w:color w:val="0000FF"/>
      <w:u w:val="single"/>
    </w:rPr>
  </w:style>
  <w:style w:type="paragraph" w:styleId="Footer">
    <w:name w:val="footer"/>
    <w:basedOn w:val="Normal"/>
    <w:link w:val="FooterChar"/>
    <w:autoRedefine/>
    <w:rsid w:val="009E2BEF"/>
    <w:pPr>
      <w:tabs>
        <w:tab w:val="center" w:pos="4153"/>
        <w:tab w:val="right" w:pos="8306"/>
      </w:tabs>
      <w:overflowPunct w:val="0"/>
      <w:autoSpaceDE w:val="0"/>
      <w:autoSpaceDN w:val="0"/>
      <w:adjustRightInd w:val="0"/>
      <w:jc w:val="both"/>
      <w:textAlignment w:val="baseline"/>
    </w:pPr>
    <w:rPr>
      <w:sz w:val="22"/>
    </w:rPr>
  </w:style>
  <w:style w:type="character" w:customStyle="1" w:styleId="FooterChar">
    <w:name w:val="Footer Char"/>
    <w:basedOn w:val="DefaultParagraphFont"/>
    <w:link w:val="Footer"/>
    <w:rsid w:val="009E2BEF"/>
    <w:rPr>
      <w:rFonts w:ascii="Arial" w:eastAsia="Times New Roman" w:hAnsi="Arial" w:cs="Times New Roman"/>
      <w:szCs w:val="20"/>
    </w:rPr>
  </w:style>
  <w:style w:type="paragraph" w:styleId="Header">
    <w:name w:val="header"/>
    <w:basedOn w:val="Normal"/>
    <w:link w:val="HeaderChar"/>
    <w:autoRedefine/>
    <w:rsid w:val="009E2BEF"/>
    <w:pPr>
      <w:tabs>
        <w:tab w:val="center" w:pos="4153"/>
        <w:tab w:val="right" w:pos="8306"/>
      </w:tabs>
    </w:pPr>
    <w:rPr>
      <w:szCs w:val="24"/>
      <w:lang w:eastAsia="en-GB"/>
    </w:rPr>
  </w:style>
  <w:style w:type="character" w:customStyle="1" w:styleId="HeaderChar">
    <w:name w:val="Header Char"/>
    <w:basedOn w:val="DefaultParagraphFont"/>
    <w:link w:val="Header"/>
    <w:rsid w:val="009E2BEF"/>
    <w:rPr>
      <w:rFonts w:ascii="Arial" w:eastAsia="Times New Roman" w:hAnsi="Arial" w:cs="Times New Roman"/>
      <w:sz w:val="24"/>
      <w:szCs w:val="24"/>
      <w:lang w:eastAsia="en-GB"/>
    </w:rPr>
  </w:style>
  <w:style w:type="character" w:styleId="PageNumber">
    <w:name w:val="page number"/>
    <w:basedOn w:val="DefaultParagraphFont"/>
    <w:rsid w:val="009E2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E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2BEF"/>
    <w:rPr>
      <w:rFonts w:ascii="Arial" w:hAnsi="Arial"/>
      <w:color w:val="0000FF"/>
      <w:u w:val="single"/>
    </w:rPr>
  </w:style>
  <w:style w:type="paragraph" w:styleId="Footer">
    <w:name w:val="footer"/>
    <w:basedOn w:val="Normal"/>
    <w:link w:val="FooterChar"/>
    <w:autoRedefine/>
    <w:rsid w:val="009E2BEF"/>
    <w:pPr>
      <w:tabs>
        <w:tab w:val="center" w:pos="4153"/>
        <w:tab w:val="right" w:pos="8306"/>
      </w:tabs>
      <w:overflowPunct w:val="0"/>
      <w:autoSpaceDE w:val="0"/>
      <w:autoSpaceDN w:val="0"/>
      <w:adjustRightInd w:val="0"/>
      <w:jc w:val="both"/>
      <w:textAlignment w:val="baseline"/>
    </w:pPr>
    <w:rPr>
      <w:sz w:val="22"/>
    </w:rPr>
  </w:style>
  <w:style w:type="character" w:customStyle="1" w:styleId="FooterChar">
    <w:name w:val="Footer Char"/>
    <w:basedOn w:val="DefaultParagraphFont"/>
    <w:link w:val="Footer"/>
    <w:rsid w:val="009E2BEF"/>
    <w:rPr>
      <w:rFonts w:ascii="Arial" w:eastAsia="Times New Roman" w:hAnsi="Arial" w:cs="Times New Roman"/>
      <w:szCs w:val="20"/>
    </w:rPr>
  </w:style>
  <w:style w:type="paragraph" w:styleId="Header">
    <w:name w:val="header"/>
    <w:basedOn w:val="Normal"/>
    <w:link w:val="HeaderChar"/>
    <w:autoRedefine/>
    <w:rsid w:val="009E2BEF"/>
    <w:pPr>
      <w:tabs>
        <w:tab w:val="center" w:pos="4153"/>
        <w:tab w:val="right" w:pos="8306"/>
      </w:tabs>
    </w:pPr>
    <w:rPr>
      <w:szCs w:val="24"/>
      <w:lang w:eastAsia="en-GB"/>
    </w:rPr>
  </w:style>
  <w:style w:type="character" w:customStyle="1" w:styleId="HeaderChar">
    <w:name w:val="Header Char"/>
    <w:basedOn w:val="DefaultParagraphFont"/>
    <w:link w:val="Header"/>
    <w:rsid w:val="009E2BEF"/>
    <w:rPr>
      <w:rFonts w:ascii="Arial" w:eastAsia="Times New Roman" w:hAnsi="Arial" w:cs="Times New Roman"/>
      <w:sz w:val="24"/>
      <w:szCs w:val="24"/>
      <w:lang w:eastAsia="en-GB"/>
    </w:rPr>
  </w:style>
  <w:style w:type="character" w:styleId="PageNumber">
    <w:name w:val="page number"/>
    <w:basedOn w:val="DefaultParagraphFont"/>
    <w:rsid w:val="009E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nt.gov.uk/KentTogeth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KNELLER</dc:creator>
  <cp:lastModifiedBy>DONNA KNELLER</cp:lastModifiedBy>
  <cp:revision>2</cp:revision>
  <dcterms:created xsi:type="dcterms:W3CDTF">2020-04-06T10:54:00Z</dcterms:created>
  <dcterms:modified xsi:type="dcterms:W3CDTF">2020-04-06T10:54:00Z</dcterms:modified>
</cp:coreProperties>
</file>